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3C29" w14:textId="77777777" w:rsidR="00C11DC9" w:rsidRDefault="00C11DC9" w:rsidP="00C11DC9">
      <w:pPr>
        <w:pStyle w:val="Heading1"/>
      </w:pPr>
      <w:bookmarkStart w:id="0" w:name="_GoBack"/>
      <w:bookmarkEnd w:id="0"/>
      <w:r>
        <w:t>North Abington Township</w:t>
      </w:r>
    </w:p>
    <w:p w14:paraId="0A87CC03" w14:textId="77777777" w:rsidR="00C11DC9" w:rsidRDefault="00C11DC9" w:rsidP="00C11DC9">
      <w:pPr>
        <w:pStyle w:val="Heading1"/>
      </w:pPr>
      <w:r>
        <w:t xml:space="preserve"> Board of Supervisors Meeting</w:t>
      </w:r>
    </w:p>
    <w:p w14:paraId="16AA3DC6" w14:textId="77777777" w:rsidR="00C11DC9" w:rsidRDefault="00C11DC9" w:rsidP="00C11DC9">
      <w:pPr>
        <w:pStyle w:val="Heading1"/>
      </w:pPr>
    </w:p>
    <w:p w14:paraId="1C108EA1" w14:textId="77777777" w:rsidR="00C11DC9" w:rsidRPr="00DE2BE8" w:rsidRDefault="00C11DC9" w:rsidP="00C11DC9">
      <w:pPr>
        <w:pStyle w:val="Heading1"/>
      </w:pPr>
      <w:r>
        <w:t>11/03/2021</w:t>
      </w:r>
    </w:p>
    <w:p w14:paraId="423C64B8" w14:textId="77777777" w:rsidR="00C11DC9" w:rsidRDefault="00C11DC9" w:rsidP="00C11DC9">
      <w:pPr>
        <w:pStyle w:val="Heading1"/>
      </w:pPr>
      <w:r>
        <w:t>The regular meeting of the North Abington Township was called to order at 7:30 p.m. on November 3, 2021 at the township building by Chairman Wilding.</w:t>
      </w:r>
    </w:p>
    <w:p w14:paraId="21F0C375" w14:textId="77777777" w:rsidR="00C11DC9" w:rsidRDefault="00C11DC9" w:rsidP="00C11DC9">
      <w:pPr>
        <w:pStyle w:val="Heading1"/>
      </w:pPr>
      <w:r>
        <w:t>Present</w:t>
      </w:r>
    </w:p>
    <w:p w14:paraId="2C872676" w14:textId="77777777" w:rsidR="00C11DC9" w:rsidRDefault="00C11DC9" w:rsidP="00C11DC9">
      <w:pPr>
        <w:pStyle w:val="Heading1"/>
      </w:pPr>
      <w:r>
        <w:t xml:space="preserve">Chairman Gary Wilding, Vice Chairman Thomas Mundrake, Supervisor David Mennig, John Seamans, Jeff </w:t>
      </w:r>
      <w:proofErr w:type="spellStart"/>
      <w:r>
        <w:t>Roba</w:t>
      </w:r>
      <w:proofErr w:type="spellEnd"/>
      <w:r>
        <w:t xml:space="preserve">, Solicitor Jennifer Walsh, Mary Ann Paulokonis, Thomas Donahue and Mary Redel.  </w:t>
      </w:r>
    </w:p>
    <w:p w14:paraId="57DB573B" w14:textId="77777777" w:rsidR="00C11DC9" w:rsidRDefault="00C11DC9" w:rsidP="00C11DC9">
      <w:pPr>
        <w:pStyle w:val="Heading1"/>
      </w:pPr>
    </w:p>
    <w:p w14:paraId="14AE4E86" w14:textId="77777777" w:rsidR="00C11DC9" w:rsidRPr="00E21B71" w:rsidRDefault="00C11DC9" w:rsidP="00C11DC9">
      <w:pPr>
        <w:pStyle w:val="Heading1"/>
        <w:rPr>
          <w:b/>
          <w:bCs/>
        </w:rPr>
      </w:pPr>
      <w:r w:rsidRPr="00E21B71">
        <w:rPr>
          <w:b/>
          <w:bCs/>
        </w:rPr>
        <w:t>Agenda.</w:t>
      </w:r>
    </w:p>
    <w:p w14:paraId="7E072738" w14:textId="77777777" w:rsidR="00C11DC9" w:rsidRDefault="00C11DC9" w:rsidP="00C11DC9">
      <w:pPr>
        <w:pStyle w:val="Heading1"/>
      </w:pPr>
      <w:r>
        <w:t>The agenda was unanimously approved as distributed.</w:t>
      </w:r>
    </w:p>
    <w:p w14:paraId="7378868D" w14:textId="77777777" w:rsidR="00C11DC9" w:rsidRPr="00E21B71" w:rsidRDefault="00C11DC9" w:rsidP="00C11DC9">
      <w:pPr>
        <w:pStyle w:val="Heading1"/>
        <w:rPr>
          <w:b/>
          <w:bCs/>
        </w:rPr>
      </w:pPr>
      <w:r w:rsidRPr="00E21B71">
        <w:rPr>
          <w:b/>
          <w:bCs/>
        </w:rPr>
        <w:t>Minutes</w:t>
      </w:r>
    </w:p>
    <w:p w14:paraId="71CECF1F" w14:textId="77777777" w:rsidR="00C11DC9" w:rsidRDefault="00C11DC9" w:rsidP="00C11DC9">
      <w:pPr>
        <w:pStyle w:val="Heading1"/>
      </w:pPr>
      <w:r>
        <w:t>The minutes were approved as distributed.</w:t>
      </w:r>
    </w:p>
    <w:p w14:paraId="25ECDADD" w14:textId="77777777" w:rsidR="00C11DC9" w:rsidRDefault="00C11DC9" w:rsidP="00C11DC9">
      <w:pPr>
        <w:rPr>
          <w:b/>
          <w:bCs/>
        </w:rPr>
      </w:pPr>
      <w:r w:rsidRPr="00E21B71">
        <w:rPr>
          <w:b/>
          <w:bCs/>
        </w:rPr>
        <w:t>Treasurer’s Report-Mary Redel</w:t>
      </w:r>
    </w:p>
    <w:p w14:paraId="0A951AD8" w14:textId="77777777" w:rsidR="00C11DC9" w:rsidRPr="00973874" w:rsidRDefault="00C11DC9" w:rsidP="00C11DC9">
      <w:r>
        <w:t>Mary Redel presented the treasurer’s report, and the bills were reviewed, and a motion was made to pay the bills by Supervisor Mundrake and seconded by Supervisor Mennig and all were in favor.</w:t>
      </w:r>
    </w:p>
    <w:p w14:paraId="153379AF" w14:textId="77777777" w:rsidR="00C11DC9" w:rsidRDefault="00C11DC9" w:rsidP="00C11DC9">
      <w:pPr>
        <w:pStyle w:val="Heading1"/>
        <w:jc w:val="left"/>
        <w:rPr>
          <w:b/>
          <w:bCs/>
        </w:rPr>
      </w:pPr>
      <w:r w:rsidRPr="00E21B71">
        <w:rPr>
          <w:b/>
          <w:bCs/>
        </w:rPr>
        <w:t>Roadmaster’s Report-Thomas Mundrake</w:t>
      </w:r>
    </w:p>
    <w:p w14:paraId="72CFDE4D" w14:textId="77777777" w:rsidR="00C11DC9" w:rsidRPr="007119FE" w:rsidRDefault="00C11DC9" w:rsidP="00C11DC9">
      <w:r>
        <w:t xml:space="preserve">Roadmaster Mundrake stated that the road crew will continue to work on </w:t>
      </w:r>
      <w:proofErr w:type="spellStart"/>
      <w:r>
        <w:t>clean up</w:t>
      </w:r>
      <w:proofErr w:type="spellEnd"/>
      <w:r>
        <w:t xml:space="preserve"> work as weather permits.  The first order of salt for the season was ordered and we are awaiting shipment of such.  We were unable to order salt prior to November 1, 2021 per the guidelines of American Rock Salt.</w:t>
      </w:r>
    </w:p>
    <w:p w14:paraId="2B9024DD" w14:textId="77777777" w:rsidR="00C11DC9" w:rsidRPr="00E21B71" w:rsidRDefault="00C11DC9" w:rsidP="00C11DC9">
      <w:pPr>
        <w:rPr>
          <w:b/>
          <w:bCs/>
        </w:rPr>
      </w:pPr>
      <w:r w:rsidRPr="00E21B71">
        <w:rPr>
          <w:b/>
          <w:bCs/>
        </w:rPr>
        <w:t>Planning commission-John Seamans</w:t>
      </w:r>
    </w:p>
    <w:p w14:paraId="53E2F38C" w14:textId="77777777" w:rsidR="00C11DC9" w:rsidRDefault="00C11DC9" w:rsidP="00C11DC9">
      <w:r>
        <w:t>The planning commission did not meet in the month of October 2021.  There is currently no new business pending review of the planning commission</w:t>
      </w:r>
    </w:p>
    <w:p w14:paraId="44A623B7" w14:textId="77777777" w:rsidR="00C11DC9" w:rsidRDefault="00C11DC9" w:rsidP="00C11DC9">
      <w:pPr>
        <w:rPr>
          <w:b/>
          <w:bCs/>
        </w:rPr>
      </w:pPr>
      <w:r w:rsidRPr="00E21B71">
        <w:rPr>
          <w:b/>
          <w:bCs/>
        </w:rPr>
        <w:t>Zoning and Compliance-Dav</w:t>
      </w:r>
      <w:r>
        <w:rPr>
          <w:b/>
          <w:bCs/>
        </w:rPr>
        <w:t>id Mennig</w:t>
      </w:r>
    </w:p>
    <w:p w14:paraId="34B505DD" w14:textId="77777777" w:rsidR="00C11DC9" w:rsidRPr="00704CE6" w:rsidRDefault="00C11DC9" w:rsidP="00C11DC9">
      <w:r>
        <w:t>David Mennig reported that things have been quiet and he had nothing new to report to the board.</w:t>
      </w:r>
    </w:p>
    <w:p w14:paraId="1FAEB5B8" w14:textId="77777777" w:rsidR="00C11DC9" w:rsidRDefault="00C11DC9" w:rsidP="00C11DC9">
      <w:pPr>
        <w:rPr>
          <w:b/>
          <w:bCs/>
        </w:rPr>
      </w:pPr>
      <w:r w:rsidRPr="00734BEB">
        <w:rPr>
          <w:b/>
          <w:bCs/>
        </w:rPr>
        <w:lastRenderedPageBreak/>
        <w:t>Open Business-</w:t>
      </w:r>
    </w:p>
    <w:p w14:paraId="0C7E23CC" w14:textId="77777777" w:rsidR="00C11DC9" w:rsidRDefault="00C11DC9" w:rsidP="00C11DC9">
      <w:r>
        <w:rPr>
          <w:b/>
          <w:bCs/>
        </w:rPr>
        <w:t>Leslie Gleason-</w:t>
      </w:r>
      <w:r>
        <w:t>Solicitor Walsh reported that she received a response from Atty. Brazil in regards to the site map that was previously requested from Mrs. Gleason.  The map submitted was previously submitted and was not considered complete and accurate.  Ms. Walsh will verify that this is the final submission from Mrs. Gleason via Atty. Brazil and if so, the record will be closed and a decision will be rendered in writing to Mrs. Gleason within the allowed 45-day timeline.  Mr. Donahue inquired if it would be reasonable to expect a decision to be rendered by the end of the year and Ms. Walsh thought would be a reasonable timeframe.  It was noted that the residents feel the traffic associated with the Pilate studio has increased to the home since the passing of Mr. Gleason.</w:t>
      </w:r>
    </w:p>
    <w:p w14:paraId="5E2FF551" w14:textId="77777777" w:rsidR="00C11DC9" w:rsidRDefault="00C11DC9" w:rsidP="00C11DC9">
      <w:r w:rsidRPr="00E41EFF">
        <w:rPr>
          <w:b/>
          <w:bCs/>
        </w:rPr>
        <w:t>Road Crew Accolades</w:t>
      </w:r>
      <w:r>
        <w:rPr>
          <w:b/>
          <w:bCs/>
        </w:rPr>
        <w:t xml:space="preserve">- </w:t>
      </w:r>
      <w:r>
        <w:t>John Seamans wished to acknowledge the efforts of Thomas Mundrake and his part time Road Crew for the excellent conditions of the roadways in North Abington Township.  After the recent heavy rainstorms that Mr. Seamans witnessed as an engineer, he stated that North Abington’s Roads were in better shape than the state roads and other township roads in the area.  Chairman Wilding was most appreciative of the comment as he has stated his appreciation of Mr. Mundrake and his limited manpower and equipment to get the job done.  Not only do they work the roads but most times they are repairing and maintaining our equipment and vehicles.</w:t>
      </w:r>
    </w:p>
    <w:p w14:paraId="70E304B5" w14:textId="77777777" w:rsidR="00C11DC9" w:rsidRPr="00F12EBA" w:rsidRDefault="00C11DC9" w:rsidP="00C11DC9">
      <w:r w:rsidRPr="00F12EBA">
        <w:rPr>
          <w:b/>
          <w:bCs/>
        </w:rPr>
        <w:t>Budget Meeting</w:t>
      </w:r>
      <w:r>
        <w:rPr>
          <w:b/>
          <w:bCs/>
        </w:rPr>
        <w:t xml:space="preserve">- </w:t>
      </w:r>
      <w:r>
        <w:t>The budget meeting for 2022 was scheduled for Thursday November 18, 2021 at 5:30 p.m.  The meeting will be advertised accordingly.</w:t>
      </w:r>
    </w:p>
    <w:p w14:paraId="50387D41" w14:textId="77777777" w:rsidR="00C11DC9" w:rsidRDefault="00C11DC9" w:rsidP="00C11D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C11DC9" w14:paraId="227B99F3" w14:textId="77777777" w:rsidTr="003030B1">
        <w:trPr>
          <w:tblHeader/>
        </w:trPr>
        <w:sdt>
          <w:sdtPr>
            <w:alias w:val="Minutes submitted by:"/>
            <w:tag w:val="Minutes submitted by:"/>
            <w:id w:val="-1806768384"/>
            <w:placeholder>
              <w:docPart w:val="AA47475A29BA452EB65CD87898F23C21"/>
            </w:placeholder>
            <w:temporary/>
            <w:showingPlcHdr/>
            <w15:appearance w15:val="hidden"/>
          </w:sdtPr>
          <w:sdtEndPr/>
          <w:sdtContent>
            <w:tc>
              <w:tcPr>
                <w:tcW w:w="2489" w:type="dxa"/>
              </w:tcPr>
              <w:p w14:paraId="2229F6DD" w14:textId="77777777" w:rsidR="00C11DC9" w:rsidRDefault="00C11DC9" w:rsidP="003030B1">
                <w:r>
                  <w:t>Minutes submitted by:</w:t>
                </w:r>
              </w:p>
            </w:tc>
          </w:sdtContent>
        </w:sdt>
        <w:tc>
          <w:tcPr>
            <w:tcW w:w="6151" w:type="dxa"/>
          </w:tcPr>
          <w:p w14:paraId="3EF0445E" w14:textId="77777777" w:rsidR="00C11DC9" w:rsidRDefault="00C11DC9" w:rsidP="003030B1">
            <w:r>
              <w:t>Mary Redel</w:t>
            </w:r>
          </w:p>
        </w:tc>
      </w:tr>
      <w:tr w:rsidR="00C11DC9" w14:paraId="664A1C72" w14:textId="77777777" w:rsidTr="003030B1">
        <w:trPr>
          <w:tblHeader/>
        </w:trPr>
        <w:tc>
          <w:tcPr>
            <w:tcW w:w="2489" w:type="dxa"/>
          </w:tcPr>
          <w:p w14:paraId="7ACDC3E9" w14:textId="77777777" w:rsidR="00C11DC9" w:rsidRDefault="00C11DC9" w:rsidP="003030B1">
            <w:r>
              <w:t xml:space="preserve"> </w:t>
            </w:r>
          </w:p>
        </w:tc>
        <w:tc>
          <w:tcPr>
            <w:tcW w:w="6151" w:type="dxa"/>
          </w:tcPr>
          <w:p w14:paraId="42E1AA2B" w14:textId="77777777" w:rsidR="00C11DC9" w:rsidRDefault="00C11DC9" w:rsidP="003030B1">
            <w:r>
              <w:t xml:space="preserve"> </w:t>
            </w:r>
          </w:p>
        </w:tc>
      </w:tr>
    </w:tbl>
    <w:p w14:paraId="58BBDE25" w14:textId="77777777" w:rsidR="00C11DC9" w:rsidRDefault="00C11DC9"/>
    <w:sectPr w:rsidR="00C11D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681A" w14:textId="77777777" w:rsidR="00164936" w:rsidRDefault="00164936" w:rsidP="00164936">
      <w:pPr>
        <w:spacing w:after="0" w:line="240" w:lineRule="auto"/>
      </w:pPr>
      <w:r>
        <w:separator/>
      </w:r>
    </w:p>
  </w:endnote>
  <w:endnote w:type="continuationSeparator" w:id="0">
    <w:p w14:paraId="32341234" w14:textId="77777777" w:rsidR="00164936" w:rsidRDefault="00164936" w:rsidP="0016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DE34" w14:textId="77777777" w:rsidR="00164936" w:rsidRDefault="0016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4DE4" w14:textId="77777777" w:rsidR="00164936" w:rsidRDefault="00164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E81" w14:textId="77777777" w:rsidR="00164936" w:rsidRDefault="0016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DE16" w14:textId="77777777" w:rsidR="00164936" w:rsidRDefault="00164936" w:rsidP="00164936">
      <w:pPr>
        <w:spacing w:after="0" w:line="240" w:lineRule="auto"/>
      </w:pPr>
      <w:r>
        <w:separator/>
      </w:r>
    </w:p>
  </w:footnote>
  <w:footnote w:type="continuationSeparator" w:id="0">
    <w:p w14:paraId="14BF7F8A" w14:textId="77777777" w:rsidR="00164936" w:rsidRDefault="00164936" w:rsidP="0016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2C20" w14:textId="77777777" w:rsidR="00164936" w:rsidRDefault="00164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841367"/>
      <w:docPartObj>
        <w:docPartGallery w:val="Watermarks"/>
        <w:docPartUnique/>
      </w:docPartObj>
    </w:sdtPr>
    <w:sdtContent>
      <w:p w14:paraId="2DCE4D67" w14:textId="4F3C0EC3" w:rsidR="00164936" w:rsidRDefault="00164936">
        <w:pPr>
          <w:pStyle w:val="Header"/>
        </w:pPr>
        <w:r>
          <w:rPr>
            <w:noProof/>
          </w:rPr>
          <w:pict w14:anchorId="7579F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DCA" w14:textId="77777777" w:rsidR="00164936" w:rsidRDefault="00164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C9"/>
    <w:rsid w:val="00164936"/>
    <w:rsid w:val="007E5A44"/>
    <w:rsid w:val="00C1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B43CF"/>
  <w15:chartTrackingRefBased/>
  <w15:docId w15:val="{AAB29BD2-C61C-4B2D-95D7-20277AB5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DC9"/>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C11DC9"/>
    <w:pPr>
      <w:spacing w:after="360"/>
      <w:contextualSpacing/>
      <w:jc w:val="center"/>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DC9"/>
    <w:rPr>
      <w:rFonts w:eastAsia="Times New Roman" w:cs="Times New Roman"/>
      <w:sz w:val="26"/>
      <w:szCs w:val="24"/>
    </w:rPr>
  </w:style>
  <w:style w:type="table" w:styleId="TableGrid">
    <w:name w:val="Table Grid"/>
    <w:basedOn w:val="TableNormal"/>
    <w:rsid w:val="00C11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936"/>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164936"/>
    <w:rPr>
      <w:rFonts w:eastAsia="Times New Roman" w:cs="Times New Roman"/>
      <w:sz w:val="24"/>
      <w:szCs w:val="24"/>
    </w:rPr>
  </w:style>
  <w:style w:type="paragraph" w:styleId="Footer">
    <w:name w:val="footer"/>
    <w:basedOn w:val="Normal"/>
    <w:link w:val="FooterChar"/>
    <w:uiPriority w:val="99"/>
    <w:unhideWhenUsed/>
    <w:rsid w:val="00164936"/>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16493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7475A29BA452EB65CD87898F23C21"/>
        <w:category>
          <w:name w:val="General"/>
          <w:gallery w:val="placeholder"/>
        </w:category>
        <w:types>
          <w:type w:val="bbPlcHdr"/>
        </w:types>
        <w:behaviors>
          <w:behavior w:val="content"/>
        </w:behaviors>
        <w:guid w:val="{0927FF5C-3A36-44F7-8E6C-B59A3172B8FA}"/>
      </w:docPartPr>
      <w:docPartBody>
        <w:p w:rsidR="00371518" w:rsidRDefault="00825D69" w:rsidP="00825D69">
          <w:pPr>
            <w:pStyle w:val="AA47475A29BA452EB65CD87898F23C21"/>
          </w:pPr>
          <w:r>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69"/>
    <w:rsid w:val="00371518"/>
    <w:rsid w:val="00825D69"/>
    <w:rsid w:val="00D0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7475A29BA452EB65CD87898F23C21">
    <w:name w:val="AA47475A29BA452EB65CD87898F23C21"/>
    <w:rsid w:val="00825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Jennifer Walsh</cp:lastModifiedBy>
  <cp:revision>3</cp:revision>
  <cp:lastPrinted>2021-12-06T23:55:00Z</cp:lastPrinted>
  <dcterms:created xsi:type="dcterms:W3CDTF">2021-12-07T19:59:00Z</dcterms:created>
  <dcterms:modified xsi:type="dcterms:W3CDTF">2021-12-07T20:00:00Z</dcterms:modified>
</cp:coreProperties>
</file>